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CA" w:rsidRDefault="00F331FA">
      <w:pPr>
        <w:spacing w:before="100" w:after="0" w:line="240" w:lineRule="auto"/>
        <w:ind w:left="26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46248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Final PACAH Logo - 3 Wide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9CA" w:rsidRDefault="006A19CA">
      <w:pPr>
        <w:spacing w:before="12" w:after="0" w:line="240" w:lineRule="exact"/>
        <w:rPr>
          <w:sz w:val="24"/>
          <w:szCs w:val="24"/>
        </w:rPr>
      </w:pPr>
    </w:p>
    <w:p w:rsidR="001A471F" w:rsidRDefault="001A471F" w:rsidP="00386F44">
      <w:pPr>
        <w:spacing w:before="23" w:after="0" w:line="240" w:lineRule="auto"/>
        <w:ind w:left="2550" w:right="2526"/>
        <w:jc w:val="center"/>
        <w:rPr>
          <w:rFonts w:ascii="Tahoma" w:eastAsia="Tahoma" w:hAnsi="Tahoma" w:cs="Tahoma"/>
          <w:b/>
          <w:bCs/>
          <w:spacing w:val="-1"/>
        </w:rPr>
      </w:pPr>
    </w:p>
    <w:p w:rsidR="00386F44" w:rsidRDefault="001A471F" w:rsidP="00386F44">
      <w:pPr>
        <w:spacing w:before="23" w:after="0" w:line="240" w:lineRule="auto"/>
        <w:ind w:left="1440" w:right="864"/>
        <w:jc w:val="center"/>
        <w:rPr>
          <w:rFonts w:ascii="Tahoma" w:eastAsia="Tahoma" w:hAnsi="Tahoma" w:cs="Tahoma"/>
          <w:b/>
          <w:bCs/>
          <w:spacing w:val="-2"/>
        </w:rPr>
      </w:pPr>
      <w:r w:rsidRPr="00F331FA">
        <w:rPr>
          <w:rFonts w:ascii="Tahoma" w:eastAsia="Tahoma" w:hAnsi="Tahoma" w:cs="Tahoma"/>
          <w:b/>
          <w:bCs/>
          <w:spacing w:val="-1"/>
        </w:rPr>
        <w:t>P</w:t>
      </w:r>
      <w:r w:rsidRPr="00F331FA">
        <w:rPr>
          <w:rFonts w:ascii="Tahoma" w:eastAsia="Tahoma" w:hAnsi="Tahoma" w:cs="Tahoma"/>
          <w:b/>
          <w:bCs/>
        </w:rPr>
        <w:t>A</w:t>
      </w:r>
      <w:r w:rsidRPr="00F331FA">
        <w:rPr>
          <w:rFonts w:ascii="Tahoma" w:eastAsia="Tahoma" w:hAnsi="Tahoma" w:cs="Tahoma"/>
          <w:b/>
          <w:bCs/>
          <w:spacing w:val="-1"/>
        </w:rPr>
        <w:t>C</w:t>
      </w:r>
      <w:r w:rsidRPr="00F331FA">
        <w:rPr>
          <w:rFonts w:ascii="Tahoma" w:eastAsia="Tahoma" w:hAnsi="Tahoma" w:cs="Tahoma"/>
          <w:b/>
          <w:bCs/>
        </w:rPr>
        <w:t xml:space="preserve">AH </w:t>
      </w:r>
      <w:r w:rsidRPr="00F331FA">
        <w:rPr>
          <w:rFonts w:ascii="Tahoma" w:eastAsia="Tahoma" w:hAnsi="Tahoma" w:cs="Tahoma"/>
          <w:b/>
          <w:bCs/>
          <w:spacing w:val="-1"/>
        </w:rPr>
        <w:t>FI</w:t>
      </w:r>
      <w:r w:rsidRPr="00F331FA">
        <w:rPr>
          <w:rFonts w:ascii="Tahoma" w:eastAsia="Tahoma" w:hAnsi="Tahoma" w:cs="Tahoma"/>
          <w:b/>
          <w:bCs/>
        </w:rPr>
        <w:t>S</w:t>
      </w:r>
      <w:r w:rsidRPr="00F331FA">
        <w:rPr>
          <w:rFonts w:ascii="Tahoma" w:eastAsia="Tahoma" w:hAnsi="Tahoma" w:cs="Tahoma"/>
          <w:b/>
          <w:bCs/>
          <w:spacing w:val="-2"/>
        </w:rPr>
        <w:t>C</w:t>
      </w:r>
      <w:r w:rsidRPr="00F331FA">
        <w:rPr>
          <w:rFonts w:ascii="Tahoma" w:eastAsia="Tahoma" w:hAnsi="Tahoma" w:cs="Tahoma"/>
          <w:b/>
          <w:bCs/>
        </w:rPr>
        <w:t>AL</w:t>
      </w:r>
      <w:r w:rsidRPr="00F331FA">
        <w:rPr>
          <w:rFonts w:ascii="Tahoma" w:eastAsia="Tahoma" w:hAnsi="Tahoma" w:cs="Tahoma"/>
          <w:b/>
          <w:bCs/>
          <w:spacing w:val="1"/>
        </w:rPr>
        <w:t xml:space="preserve"> </w:t>
      </w:r>
      <w:r w:rsidRPr="00F331FA">
        <w:rPr>
          <w:rFonts w:ascii="Tahoma" w:eastAsia="Tahoma" w:hAnsi="Tahoma" w:cs="Tahoma"/>
          <w:b/>
          <w:bCs/>
        </w:rPr>
        <w:t>OF</w:t>
      </w:r>
      <w:r w:rsidRPr="00F331FA">
        <w:rPr>
          <w:rFonts w:ascii="Tahoma" w:eastAsia="Tahoma" w:hAnsi="Tahoma" w:cs="Tahoma"/>
          <w:b/>
          <w:bCs/>
          <w:spacing w:val="-2"/>
        </w:rPr>
        <w:t>F</w:t>
      </w:r>
      <w:r w:rsidRPr="00F331FA">
        <w:rPr>
          <w:rFonts w:ascii="Tahoma" w:eastAsia="Tahoma" w:hAnsi="Tahoma" w:cs="Tahoma"/>
          <w:b/>
          <w:bCs/>
          <w:spacing w:val="-1"/>
        </w:rPr>
        <w:t>IC</w:t>
      </w:r>
      <w:r w:rsidRPr="00F331FA">
        <w:rPr>
          <w:rFonts w:ascii="Tahoma" w:eastAsia="Tahoma" w:hAnsi="Tahoma" w:cs="Tahoma"/>
          <w:b/>
          <w:bCs/>
          <w:spacing w:val="1"/>
        </w:rPr>
        <w:t>E</w:t>
      </w:r>
      <w:r w:rsidRPr="00F331FA">
        <w:rPr>
          <w:rFonts w:ascii="Tahoma" w:eastAsia="Tahoma" w:hAnsi="Tahoma" w:cs="Tahoma"/>
          <w:b/>
          <w:bCs/>
        </w:rPr>
        <w:t>RS</w:t>
      </w:r>
      <w:r w:rsidRPr="00F331FA">
        <w:rPr>
          <w:rFonts w:ascii="Tahoma" w:eastAsia="Tahoma" w:hAnsi="Tahoma" w:cs="Tahoma"/>
          <w:b/>
          <w:bCs/>
          <w:spacing w:val="-2"/>
        </w:rPr>
        <w:t xml:space="preserve"> </w:t>
      </w:r>
      <w:r w:rsidRPr="00F331FA">
        <w:rPr>
          <w:rFonts w:ascii="Tahoma" w:eastAsia="Tahoma" w:hAnsi="Tahoma" w:cs="Tahoma"/>
          <w:b/>
          <w:bCs/>
          <w:spacing w:val="1"/>
        </w:rPr>
        <w:t>G</w:t>
      </w:r>
      <w:r w:rsidRPr="00F331FA">
        <w:rPr>
          <w:rFonts w:ascii="Tahoma" w:eastAsia="Tahoma" w:hAnsi="Tahoma" w:cs="Tahoma"/>
          <w:b/>
          <w:bCs/>
          <w:spacing w:val="-2"/>
        </w:rPr>
        <w:t>R</w:t>
      </w:r>
      <w:r w:rsidRPr="00F331FA">
        <w:rPr>
          <w:rFonts w:ascii="Tahoma" w:eastAsia="Tahoma" w:hAnsi="Tahoma" w:cs="Tahoma"/>
          <w:b/>
          <w:bCs/>
        </w:rPr>
        <w:t>OUP</w:t>
      </w:r>
    </w:p>
    <w:p w:rsidR="006A19CA" w:rsidRDefault="00C10522" w:rsidP="00386F44">
      <w:pPr>
        <w:spacing w:before="23" w:after="0" w:line="240" w:lineRule="auto"/>
        <w:ind w:left="1440" w:right="864"/>
        <w:jc w:val="center"/>
        <w:rPr>
          <w:rFonts w:ascii="Tahoma" w:eastAsia="Tahoma" w:hAnsi="Tahoma" w:cs="Tahoma"/>
          <w:b/>
          <w:bCs/>
          <w:spacing w:val="-1"/>
        </w:rPr>
      </w:pPr>
      <w:r>
        <w:rPr>
          <w:rFonts w:ascii="Tahoma" w:eastAsia="Tahoma" w:hAnsi="Tahoma" w:cs="Tahoma"/>
          <w:b/>
          <w:bCs/>
          <w:spacing w:val="-2"/>
        </w:rPr>
        <w:t>April 25, 2018</w:t>
      </w:r>
    </w:p>
    <w:p w:rsidR="00386F44" w:rsidRDefault="00695F1C" w:rsidP="00386F44">
      <w:pPr>
        <w:spacing w:before="23" w:after="0" w:line="240" w:lineRule="auto"/>
        <w:ind w:left="1050" w:right="864" w:firstLine="390"/>
        <w:jc w:val="center"/>
        <w:rPr>
          <w:rFonts w:ascii="Tahoma" w:eastAsia="Tahoma" w:hAnsi="Tahoma" w:cs="Tahoma"/>
          <w:b/>
          <w:bCs/>
          <w:spacing w:val="-1"/>
        </w:rPr>
      </w:pPr>
      <w:r>
        <w:rPr>
          <w:rFonts w:ascii="Tahoma" w:eastAsia="Tahoma" w:hAnsi="Tahoma" w:cs="Tahoma"/>
          <w:b/>
          <w:bCs/>
          <w:spacing w:val="-1"/>
        </w:rPr>
        <w:t>1</w:t>
      </w:r>
      <w:r w:rsidR="00C10522">
        <w:rPr>
          <w:rFonts w:ascii="Tahoma" w:eastAsia="Tahoma" w:hAnsi="Tahoma" w:cs="Tahoma"/>
          <w:b/>
          <w:bCs/>
          <w:spacing w:val="-1"/>
        </w:rPr>
        <w:t xml:space="preserve">2:00 p.m. </w:t>
      </w:r>
    </w:p>
    <w:p w:rsidR="00C10522" w:rsidRDefault="00C10522" w:rsidP="00386F44">
      <w:pPr>
        <w:spacing w:before="23" w:after="0" w:line="240" w:lineRule="auto"/>
        <w:ind w:left="1050" w:right="864" w:firstLine="390"/>
        <w:jc w:val="center"/>
        <w:rPr>
          <w:rFonts w:ascii="Tahoma" w:eastAsia="Tahoma" w:hAnsi="Tahoma" w:cs="Tahoma"/>
          <w:b/>
          <w:bCs/>
          <w:spacing w:val="-1"/>
        </w:rPr>
      </w:pPr>
      <w:r>
        <w:rPr>
          <w:rFonts w:ascii="Tahoma" w:eastAsia="Tahoma" w:hAnsi="Tahoma" w:cs="Tahoma"/>
          <w:b/>
          <w:bCs/>
          <w:spacing w:val="-1"/>
        </w:rPr>
        <w:t>Presidents Hall I</w:t>
      </w:r>
    </w:p>
    <w:p w:rsidR="00C10522" w:rsidRDefault="00C10522" w:rsidP="00386F44">
      <w:pPr>
        <w:spacing w:before="23" w:after="0" w:line="240" w:lineRule="auto"/>
        <w:ind w:left="1050" w:right="864" w:firstLine="390"/>
        <w:jc w:val="center"/>
        <w:rPr>
          <w:rFonts w:ascii="Tahoma" w:eastAsia="Tahoma" w:hAnsi="Tahoma" w:cs="Tahoma"/>
          <w:b/>
          <w:bCs/>
          <w:spacing w:val="-1"/>
        </w:rPr>
      </w:pPr>
      <w:r>
        <w:rPr>
          <w:rFonts w:ascii="Tahoma" w:eastAsia="Tahoma" w:hAnsi="Tahoma" w:cs="Tahoma"/>
          <w:b/>
          <w:bCs/>
          <w:spacing w:val="-1"/>
        </w:rPr>
        <w:t>The Penn Stater Hotel and Conference Center</w:t>
      </w:r>
    </w:p>
    <w:p w:rsidR="006A19CA" w:rsidRDefault="006A19CA">
      <w:pPr>
        <w:spacing w:before="12" w:after="0" w:line="280" w:lineRule="exact"/>
        <w:rPr>
          <w:sz w:val="28"/>
          <w:szCs w:val="28"/>
        </w:rPr>
      </w:pPr>
    </w:p>
    <w:p w:rsidR="006A19CA" w:rsidRPr="004C7A63" w:rsidRDefault="001A471F">
      <w:pPr>
        <w:spacing w:after="0" w:line="240" w:lineRule="auto"/>
        <w:ind w:left="440" w:right="-20"/>
        <w:rPr>
          <w:rFonts w:ascii="Tahoma" w:eastAsia="Tahoma" w:hAnsi="Tahoma" w:cs="Tahoma"/>
          <w:sz w:val="24"/>
          <w:szCs w:val="24"/>
        </w:rPr>
      </w:pPr>
      <w:r w:rsidRPr="004C7A63">
        <w:rPr>
          <w:rFonts w:ascii="Tahoma" w:eastAsia="Tahoma" w:hAnsi="Tahoma" w:cs="Tahoma"/>
          <w:spacing w:val="1"/>
          <w:sz w:val="24"/>
          <w:szCs w:val="24"/>
        </w:rPr>
        <w:t>1</w:t>
      </w:r>
      <w:r w:rsidRPr="004C7A63">
        <w:rPr>
          <w:rFonts w:ascii="Tahoma" w:eastAsia="Tahoma" w:hAnsi="Tahoma" w:cs="Tahoma"/>
          <w:sz w:val="24"/>
          <w:szCs w:val="24"/>
        </w:rPr>
        <w:t xml:space="preserve">. </w:t>
      </w:r>
      <w:r w:rsidRPr="004C7A6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We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l</w:t>
      </w:r>
      <w:r w:rsidRPr="004C7A63">
        <w:rPr>
          <w:rFonts w:ascii="Tahoma" w:eastAsia="Tahoma" w:hAnsi="Tahoma" w:cs="Tahoma"/>
          <w:sz w:val="24"/>
          <w:szCs w:val="24"/>
        </w:rPr>
        <w:t>c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o</w:t>
      </w:r>
      <w:r w:rsidRPr="004C7A63">
        <w:rPr>
          <w:rFonts w:ascii="Tahoma" w:eastAsia="Tahoma" w:hAnsi="Tahoma" w:cs="Tahoma"/>
          <w:sz w:val="24"/>
          <w:szCs w:val="24"/>
        </w:rPr>
        <w:t>me</w:t>
      </w:r>
      <w:r w:rsidRPr="004C7A63"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&amp;</w:t>
      </w:r>
      <w:r w:rsidRPr="004C7A63"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I</w:t>
      </w:r>
      <w:r w:rsidRPr="004C7A63">
        <w:rPr>
          <w:rFonts w:ascii="Tahoma" w:eastAsia="Tahoma" w:hAnsi="Tahoma" w:cs="Tahoma"/>
          <w:sz w:val="24"/>
          <w:szCs w:val="24"/>
        </w:rPr>
        <w:t>nt</w:t>
      </w:r>
      <w:r w:rsidRPr="004C7A63">
        <w:rPr>
          <w:rFonts w:ascii="Tahoma" w:eastAsia="Tahoma" w:hAnsi="Tahoma" w:cs="Tahoma"/>
          <w:spacing w:val="2"/>
          <w:sz w:val="24"/>
          <w:szCs w:val="24"/>
        </w:rPr>
        <w:t>r</w:t>
      </w:r>
      <w:r w:rsidRPr="004C7A63">
        <w:rPr>
          <w:rFonts w:ascii="Tahoma" w:eastAsia="Tahoma" w:hAnsi="Tahoma" w:cs="Tahoma"/>
          <w:sz w:val="24"/>
          <w:szCs w:val="24"/>
        </w:rPr>
        <w:t>oduc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t</w:t>
      </w:r>
      <w:r w:rsidRPr="004C7A63">
        <w:rPr>
          <w:rFonts w:ascii="Tahoma" w:eastAsia="Tahoma" w:hAnsi="Tahoma" w:cs="Tahoma"/>
          <w:sz w:val="24"/>
          <w:szCs w:val="24"/>
        </w:rPr>
        <w:t>i</w:t>
      </w:r>
      <w:r w:rsidRPr="004C7A63">
        <w:rPr>
          <w:rFonts w:ascii="Tahoma" w:eastAsia="Tahoma" w:hAnsi="Tahoma" w:cs="Tahoma"/>
          <w:spacing w:val="2"/>
          <w:sz w:val="24"/>
          <w:szCs w:val="24"/>
        </w:rPr>
        <w:t>o</w:t>
      </w:r>
      <w:r w:rsidRPr="004C7A63">
        <w:rPr>
          <w:rFonts w:ascii="Tahoma" w:eastAsia="Tahoma" w:hAnsi="Tahoma" w:cs="Tahoma"/>
          <w:sz w:val="24"/>
          <w:szCs w:val="24"/>
        </w:rPr>
        <w:t>n</w:t>
      </w:r>
      <w:r w:rsidRPr="004C7A63">
        <w:rPr>
          <w:rFonts w:ascii="Tahoma" w:eastAsia="Tahoma" w:hAnsi="Tahoma" w:cs="Tahoma"/>
          <w:spacing w:val="2"/>
          <w:sz w:val="24"/>
          <w:szCs w:val="24"/>
        </w:rPr>
        <w:t>s</w:t>
      </w:r>
      <w:r w:rsidR="00C10522" w:rsidRPr="004C7A63">
        <w:rPr>
          <w:rFonts w:ascii="Tahoma" w:eastAsia="Tahoma" w:hAnsi="Tahoma" w:cs="Tahoma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–</w:t>
      </w:r>
      <w:r w:rsidRPr="004C7A63"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Ed</w:t>
      </w:r>
      <w:r w:rsidRPr="004C7A63"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proofErr w:type="spellStart"/>
      <w:r w:rsidRPr="004C7A63">
        <w:rPr>
          <w:rFonts w:ascii="Tahoma" w:eastAsia="Tahoma" w:hAnsi="Tahoma" w:cs="Tahoma"/>
          <w:spacing w:val="-1"/>
          <w:sz w:val="24"/>
          <w:szCs w:val="24"/>
        </w:rPr>
        <w:t>F</w:t>
      </w:r>
      <w:r w:rsidRPr="004C7A63">
        <w:rPr>
          <w:rFonts w:ascii="Tahoma" w:eastAsia="Tahoma" w:hAnsi="Tahoma" w:cs="Tahoma"/>
          <w:sz w:val="24"/>
          <w:szCs w:val="24"/>
        </w:rPr>
        <w:t>rig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o</w:t>
      </w:r>
      <w:proofErr w:type="spellEnd"/>
      <w:r w:rsidRPr="004C7A63">
        <w:rPr>
          <w:rFonts w:ascii="Tahoma" w:eastAsia="Tahoma" w:hAnsi="Tahoma" w:cs="Tahoma"/>
          <w:sz w:val="24"/>
          <w:szCs w:val="24"/>
        </w:rPr>
        <w:t>,</w:t>
      </w:r>
      <w:r w:rsidRPr="004C7A63"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 w:rsidR="00C10522" w:rsidRPr="004C7A63">
        <w:rPr>
          <w:rFonts w:ascii="Tahoma" w:eastAsia="Tahoma" w:hAnsi="Tahoma" w:cs="Tahoma"/>
          <w:sz w:val="24"/>
          <w:szCs w:val="24"/>
        </w:rPr>
        <w:t>Ch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a</w:t>
      </w:r>
      <w:r w:rsidRPr="004C7A63">
        <w:rPr>
          <w:rFonts w:ascii="Tahoma" w:eastAsia="Tahoma" w:hAnsi="Tahoma" w:cs="Tahoma"/>
          <w:sz w:val="24"/>
          <w:szCs w:val="24"/>
        </w:rPr>
        <w:t>irper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s</w:t>
      </w:r>
      <w:r w:rsidRPr="004C7A63">
        <w:rPr>
          <w:rFonts w:ascii="Tahoma" w:eastAsia="Tahoma" w:hAnsi="Tahoma" w:cs="Tahoma"/>
          <w:sz w:val="24"/>
          <w:szCs w:val="24"/>
        </w:rPr>
        <w:t>on</w:t>
      </w:r>
    </w:p>
    <w:p w:rsidR="006A19CA" w:rsidRPr="004C7A63" w:rsidRDefault="006A19CA">
      <w:pPr>
        <w:spacing w:before="9" w:after="0" w:line="280" w:lineRule="exact"/>
        <w:rPr>
          <w:rFonts w:ascii="Tahoma" w:hAnsi="Tahoma" w:cs="Tahoma"/>
          <w:sz w:val="28"/>
          <w:szCs w:val="28"/>
        </w:rPr>
      </w:pPr>
    </w:p>
    <w:p w:rsidR="006A19CA" w:rsidRPr="004C7A63" w:rsidRDefault="001A471F" w:rsidP="00F331FA">
      <w:pPr>
        <w:spacing w:after="0" w:line="240" w:lineRule="auto"/>
        <w:ind w:left="440" w:right="-20"/>
        <w:rPr>
          <w:rFonts w:ascii="Tahoma" w:eastAsia="Tahoma" w:hAnsi="Tahoma" w:cs="Tahoma"/>
          <w:sz w:val="24"/>
          <w:szCs w:val="24"/>
        </w:rPr>
      </w:pPr>
      <w:r w:rsidRPr="004C7A63">
        <w:rPr>
          <w:rFonts w:ascii="Tahoma" w:eastAsia="Tahoma" w:hAnsi="Tahoma" w:cs="Tahoma"/>
          <w:spacing w:val="1"/>
          <w:sz w:val="24"/>
          <w:szCs w:val="24"/>
        </w:rPr>
        <w:t>2</w:t>
      </w:r>
      <w:r w:rsidRPr="004C7A63">
        <w:rPr>
          <w:rFonts w:ascii="Tahoma" w:eastAsia="Tahoma" w:hAnsi="Tahoma" w:cs="Tahoma"/>
          <w:sz w:val="24"/>
          <w:szCs w:val="24"/>
        </w:rPr>
        <w:t xml:space="preserve">. </w:t>
      </w:r>
      <w:r w:rsidRPr="004C7A6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A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pp</w:t>
      </w:r>
      <w:r w:rsidRPr="004C7A63">
        <w:rPr>
          <w:rFonts w:ascii="Tahoma" w:eastAsia="Tahoma" w:hAnsi="Tahoma" w:cs="Tahoma"/>
          <w:sz w:val="24"/>
          <w:szCs w:val="24"/>
        </w:rPr>
        <w:t>r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o</w:t>
      </w:r>
      <w:r w:rsidRPr="004C7A63">
        <w:rPr>
          <w:rFonts w:ascii="Tahoma" w:eastAsia="Tahoma" w:hAnsi="Tahoma" w:cs="Tahoma"/>
          <w:sz w:val="24"/>
          <w:szCs w:val="24"/>
        </w:rPr>
        <w:t>v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a</w:t>
      </w:r>
      <w:r w:rsidRPr="004C7A63">
        <w:rPr>
          <w:rFonts w:ascii="Tahoma" w:eastAsia="Tahoma" w:hAnsi="Tahoma" w:cs="Tahoma"/>
          <w:sz w:val="24"/>
          <w:szCs w:val="24"/>
        </w:rPr>
        <w:t>l</w:t>
      </w:r>
      <w:r w:rsidRPr="004C7A63"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z w:val="24"/>
          <w:szCs w:val="24"/>
        </w:rPr>
        <w:t>of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 w:rsidR="009F5A9B" w:rsidRPr="004C7A63">
        <w:rPr>
          <w:rFonts w:ascii="Tahoma" w:eastAsia="Tahoma" w:hAnsi="Tahoma" w:cs="Tahoma"/>
          <w:spacing w:val="-1"/>
          <w:sz w:val="24"/>
          <w:szCs w:val="24"/>
        </w:rPr>
        <w:t xml:space="preserve">December 19, 2018 </w:t>
      </w:r>
      <w:r w:rsidRPr="004C7A63">
        <w:rPr>
          <w:rFonts w:ascii="Tahoma" w:eastAsia="Tahoma" w:hAnsi="Tahoma" w:cs="Tahoma"/>
          <w:sz w:val="24"/>
          <w:szCs w:val="24"/>
        </w:rPr>
        <w:t>Me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e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t</w:t>
      </w:r>
      <w:r w:rsidRPr="004C7A63">
        <w:rPr>
          <w:rFonts w:ascii="Tahoma" w:eastAsia="Tahoma" w:hAnsi="Tahoma" w:cs="Tahoma"/>
          <w:sz w:val="24"/>
          <w:szCs w:val="24"/>
        </w:rPr>
        <w:t>ing</w:t>
      </w:r>
      <w:r w:rsidRPr="004C7A63"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M</w:t>
      </w:r>
      <w:r w:rsidRPr="004C7A63">
        <w:rPr>
          <w:rFonts w:ascii="Tahoma" w:eastAsia="Tahoma" w:hAnsi="Tahoma" w:cs="Tahoma"/>
          <w:spacing w:val="3"/>
          <w:sz w:val="24"/>
          <w:szCs w:val="24"/>
        </w:rPr>
        <w:t>i</w:t>
      </w:r>
      <w:r w:rsidRPr="004C7A63">
        <w:rPr>
          <w:rFonts w:ascii="Tahoma" w:eastAsia="Tahoma" w:hAnsi="Tahoma" w:cs="Tahoma"/>
          <w:sz w:val="24"/>
          <w:szCs w:val="24"/>
        </w:rPr>
        <w:t>n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u</w:t>
      </w:r>
      <w:r w:rsidRPr="004C7A63">
        <w:rPr>
          <w:rFonts w:ascii="Tahoma" w:eastAsia="Tahoma" w:hAnsi="Tahoma" w:cs="Tahoma"/>
          <w:spacing w:val="-1"/>
          <w:sz w:val="24"/>
          <w:szCs w:val="24"/>
        </w:rPr>
        <w:t>t</w:t>
      </w:r>
      <w:r w:rsidRPr="004C7A63">
        <w:rPr>
          <w:rFonts w:ascii="Tahoma" w:eastAsia="Tahoma" w:hAnsi="Tahoma" w:cs="Tahoma"/>
          <w:spacing w:val="1"/>
          <w:sz w:val="24"/>
          <w:szCs w:val="24"/>
        </w:rPr>
        <w:t>e</w:t>
      </w:r>
      <w:r w:rsidRPr="004C7A63">
        <w:rPr>
          <w:rFonts w:ascii="Tahoma" w:eastAsia="Tahoma" w:hAnsi="Tahoma" w:cs="Tahoma"/>
          <w:sz w:val="24"/>
          <w:szCs w:val="24"/>
        </w:rPr>
        <w:t>s</w:t>
      </w:r>
      <w:r w:rsidRPr="004C7A63"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 w:rsidR="00F331FA" w:rsidRPr="004C7A63">
        <w:rPr>
          <w:rFonts w:ascii="Tahoma" w:eastAsia="Tahoma" w:hAnsi="Tahoma" w:cs="Tahoma"/>
          <w:sz w:val="24"/>
          <w:szCs w:val="24"/>
        </w:rPr>
        <w:t>–</w:t>
      </w:r>
      <w:r w:rsidR="00A77D69" w:rsidRPr="004C7A63">
        <w:rPr>
          <w:rFonts w:ascii="Tahoma" w:eastAsia="Tahoma" w:hAnsi="Tahoma" w:cs="Tahoma"/>
          <w:sz w:val="24"/>
          <w:szCs w:val="24"/>
        </w:rPr>
        <w:t xml:space="preserve"> </w:t>
      </w:r>
    </w:p>
    <w:p w:rsidR="00F331FA" w:rsidRPr="004C7A63" w:rsidRDefault="00F331FA" w:rsidP="009F5A9B">
      <w:pPr>
        <w:spacing w:after="0" w:line="240" w:lineRule="auto"/>
        <w:ind w:right="-20"/>
        <w:rPr>
          <w:rFonts w:ascii="Tahoma" w:hAnsi="Tahoma" w:cs="Tahoma"/>
          <w:sz w:val="28"/>
          <w:szCs w:val="28"/>
        </w:rPr>
      </w:pPr>
    </w:p>
    <w:p w:rsidR="00F331FA" w:rsidRPr="004C7A63" w:rsidRDefault="009F5A9B" w:rsidP="00F331FA">
      <w:pPr>
        <w:spacing w:after="0" w:line="240" w:lineRule="auto"/>
        <w:ind w:left="440" w:right="-20"/>
        <w:rPr>
          <w:rFonts w:ascii="Tahoma" w:eastAsia="Times New Roman" w:hAnsi="Tahoma" w:cs="Tahoma"/>
          <w:position w:val="-1"/>
          <w:sz w:val="24"/>
          <w:szCs w:val="24"/>
        </w:rPr>
      </w:pPr>
      <w:r w:rsidRPr="004C7A63">
        <w:rPr>
          <w:rFonts w:ascii="Tahoma" w:eastAsia="Tahoma" w:hAnsi="Tahoma" w:cs="Tahoma"/>
          <w:sz w:val="24"/>
          <w:szCs w:val="24"/>
        </w:rPr>
        <w:t>3</w:t>
      </w:r>
      <w:r w:rsidR="001A471F" w:rsidRPr="004C7A63">
        <w:rPr>
          <w:rFonts w:ascii="Tahoma" w:eastAsia="Tahoma" w:hAnsi="Tahoma" w:cs="Tahoma"/>
          <w:sz w:val="24"/>
          <w:szCs w:val="24"/>
        </w:rPr>
        <w:t xml:space="preserve">. </w:t>
      </w:r>
      <w:r w:rsidR="001A471F" w:rsidRPr="004C7A63"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 w:rsidR="001A471F" w:rsidRPr="004C7A63">
        <w:rPr>
          <w:rFonts w:ascii="Tahoma" w:eastAsia="Tahoma" w:hAnsi="Tahoma" w:cs="Tahoma"/>
          <w:sz w:val="24"/>
          <w:szCs w:val="24"/>
        </w:rPr>
        <w:t>O</w:t>
      </w:r>
      <w:r w:rsidR="001A471F" w:rsidRPr="004C7A63">
        <w:rPr>
          <w:rFonts w:ascii="Tahoma" w:eastAsia="Tahoma" w:hAnsi="Tahoma" w:cs="Tahoma"/>
          <w:spacing w:val="1"/>
          <w:sz w:val="24"/>
          <w:szCs w:val="24"/>
        </w:rPr>
        <w:t>L</w:t>
      </w:r>
      <w:r w:rsidR="001A471F" w:rsidRPr="004C7A63">
        <w:rPr>
          <w:rFonts w:ascii="Tahoma" w:eastAsia="Tahoma" w:hAnsi="Tahoma" w:cs="Tahoma"/>
          <w:spacing w:val="-1"/>
          <w:sz w:val="24"/>
          <w:szCs w:val="24"/>
        </w:rPr>
        <w:t>T</w:t>
      </w:r>
      <w:r w:rsidR="001A471F" w:rsidRPr="004C7A63">
        <w:rPr>
          <w:rFonts w:ascii="Tahoma" w:eastAsia="Tahoma" w:hAnsi="Tahoma" w:cs="Tahoma"/>
          <w:sz w:val="24"/>
          <w:szCs w:val="24"/>
        </w:rPr>
        <w:t>L</w:t>
      </w:r>
      <w:r w:rsidR="001A471F" w:rsidRPr="004C7A63"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 w:rsidR="001A471F" w:rsidRPr="004C7A63">
        <w:rPr>
          <w:rFonts w:ascii="Tahoma" w:eastAsia="Tahoma" w:hAnsi="Tahoma" w:cs="Tahoma"/>
          <w:sz w:val="24"/>
          <w:szCs w:val="24"/>
        </w:rPr>
        <w:t>D</w:t>
      </w:r>
      <w:r w:rsidR="001A471F" w:rsidRPr="004C7A63">
        <w:rPr>
          <w:rFonts w:ascii="Tahoma" w:eastAsia="Tahoma" w:hAnsi="Tahoma" w:cs="Tahoma"/>
          <w:spacing w:val="1"/>
          <w:sz w:val="24"/>
          <w:szCs w:val="24"/>
        </w:rPr>
        <w:t>is</w:t>
      </w:r>
      <w:r w:rsidR="001A471F" w:rsidRPr="004C7A63">
        <w:rPr>
          <w:rFonts w:ascii="Tahoma" w:eastAsia="Tahoma" w:hAnsi="Tahoma" w:cs="Tahoma"/>
          <w:sz w:val="24"/>
          <w:szCs w:val="24"/>
        </w:rPr>
        <w:t>cu</w:t>
      </w:r>
      <w:r w:rsidR="001A471F" w:rsidRPr="004C7A63">
        <w:rPr>
          <w:rFonts w:ascii="Tahoma" w:eastAsia="Tahoma" w:hAnsi="Tahoma" w:cs="Tahoma"/>
          <w:spacing w:val="-1"/>
          <w:sz w:val="24"/>
          <w:szCs w:val="24"/>
        </w:rPr>
        <w:t>s</w:t>
      </w:r>
      <w:r w:rsidR="001A471F" w:rsidRPr="004C7A63">
        <w:rPr>
          <w:rFonts w:ascii="Tahoma" w:eastAsia="Tahoma" w:hAnsi="Tahoma" w:cs="Tahoma"/>
          <w:spacing w:val="1"/>
          <w:sz w:val="24"/>
          <w:szCs w:val="24"/>
        </w:rPr>
        <w:t>s</w:t>
      </w:r>
      <w:r w:rsidR="001A471F" w:rsidRPr="004C7A63">
        <w:rPr>
          <w:rFonts w:ascii="Tahoma" w:eastAsia="Tahoma" w:hAnsi="Tahoma" w:cs="Tahoma"/>
          <w:sz w:val="24"/>
          <w:szCs w:val="24"/>
        </w:rPr>
        <w:t>ion</w:t>
      </w:r>
      <w:r w:rsidRPr="004C7A63">
        <w:rPr>
          <w:rFonts w:ascii="Tahoma" w:eastAsia="Tahoma" w:hAnsi="Tahoma" w:cs="Tahoma"/>
          <w:sz w:val="24"/>
          <w:szCs w:val="24"/>
        </w:rPr>
        <w:t xml:space="preserve"> </w:t>
      </w:r>
      <w:r w:rsidR="00D057F8" w:rsidRPr="004C7A63">
        <w:rPr>
          <w:rFonts w:ascii="Tahoma" w:eastAsia="Tahoma" w:hAnsi="Tahoma" w:cs="Tahoma"/>
          <w:spacing w:val="-4"/>
          <w:sz w:val="24"/>
          <w:szCs w:val="24"/>
        </w:rPr>
        <w:t>–</w:t>
      </w:r>
      <w:r w:rsidR="00695F1C" w:rsidRPr="004C7A63"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="00DF6DD9" w:rsidRPr="004C7A63">
        <w:rPr>
          <w:rFonts w:ascii="Tahoma" w:eastAsia="Times New Roman" w:hAnsi="Tahoma" w:cs="Tahoma"/>
          <w:position w:val="-1"/>
          <w:sz w:val="24"/>
          <w:szCs w:val="24"/>
        </w:rPr>
        <w:t>Peggy Morningstar</w:t>
      </w:r>
      <w:r w:rsidR="00093A02" w:rsidRPr="004C7A63">
        <w:rPr>
          <w:rFonts w:ascii="Tahoma" w:eastAsia="Times New Roman" w:hAnsi="Tahoma" w:cs="Tahoma"/>
          <w:position w:val="-1"/>
          <w:sz w:val="24"/>
          <w:szCs w:val="24"/>
        </w:rPr>
        <w:t>,</w:t>
      </w:r>
      <w:r w:rsidR="00DF6DD9" w:rsidRPr="004C7A63">
        <w:rPr>
          <w:rFonts w:ascii="Tahoma" w:eastAsia="Times New Roman" w:hAnsi="Tahoma" w:cs="Tahoma"/>
          <w:position w:val="-1"/>
          <w:sz w:val="24"/>
          <w:szCs w:val="24"/>
        </w:rPr>
        <w:t xml:space="preserve"> Chief Financial Off</w:t>
      </w:r>
      <w:r w:rsidR="009C57C7" w:rsidRPr="004C7A63">
        <w:rPr>
          <w:rFonts w:ascii="Tahoma" w:eastAsia="Times New Roman" w:hAnsi="Tahoma" w:cs="Tahoma"/>
          <w:position w:val="-1"/>
          <w:sz w:val="24"/>
          <w:szCs w:val="24"/>
        </w:rPr>
        <w:t>icer/Director of Finance, OLTL</w:t>
      </w:r>
      <w:r w:rsidR="00695F1C" w:rsidRPr="004C7A63">
        <w:rPr>
          <w:rFonts w:ascii="Tahoma" w:eastAsia="Times New Roman" w:hAnsi="Tahoma" w:cs="Tahoma"/>
          <w:position w:val="-1"/>
          <w:sz w:val="24"/>
          <w:szCs w:val="24"/>
        </w:rPr>
        <w:t>; Judy Patrick, Policy Manager, OLTL</w:t>
      </w:r>
    </w:p>
    <w:p w:rsidR="009F5A9B" w:rsidRPr="004C7A63" w:rsidRDefault="009F5A9B" w:rsidP="00F331FA">
      <w:pPr>
        <w:spacing w:after="0" w:line="240" w:lineRule="auto"/>
        <w:ind w:left="440" w:right="-20"/>
        <w:rPr>
          <w:rFonts w:ascii="Tahoma" w:eastAsia="Times New Roman" w:hAnsi="Tahoma" w:cs="Tahoma"/>
          <w:position w:val="-1"/>
          <w:sz w:val="24"/>
          <w:szCs w:val="24"/>
        </w:rPr>
      </w:pP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CHC 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Update on SW implementation – </w:t>
      </w:r>
    </w:p>
    <w:p w:rsidR="009F5A9B" w:rsidRPr="004C7A63" w:rsidRDefault="00B84C66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</w:t>
      </w:r>
      <w:bookmarkStart w:id="0" w:name="_GoBack"/>
      <w:bookmarkEnd w:id="0"/>
      <w:r w:rsidR="009F5A9B" w:rsidRPr="004C7A63">
        <w:rPr>
          <w:rFonts w:ascii="Tahoma" w:hAnsi="Tahoma" w:cs="Tahoma"/>
          <w:color w:val="000000"/>
          <w:sz w:val="24"/>
          <w:szCs w:val="24"/>
        </w:rPr>
        <w:t xml:space="preserve">ow is it going? 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Any issues?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Claims being processed/paid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Transportation issues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Update on SE implementation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Timeframe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Informational sessions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Any changes 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Should they begin contracting?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Rates – is there still a rate floor; are DSH, Vent and Trach, HAI and all other supplemental payments included? </w:t>
      </w:r>
    </w:p>
    <w:p w:rsidR="009F5A9B" w:rsidRPr="004C7A63" w:rsidRDefault="009F5A9B" w:rsidP="009F5A9B">
      <w:pPr>
        <w:pStyle w:val="ListParagraph"/>
        <w:widowControl/>
        <w:numPr>
          <w:ilvl w:val="2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How</w:t>
      </w:r>
      <w:r w:rsidRPr="004C7A63">
        <w:rPr>
          <w:rFonts w:ascii="Tahoma" w:hAnsi="Tahoma" w:cs="Tahoma"/>
          <w:color w:val="000000"/>
          <w:sz w:val="24"/>
          <w:szCs w:val="24"/>
        </w:rPr>
        <w:t xml:space="preserve"> will App. IV payments be made 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17-18 Assessment Update (both FFS and CHC)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Important dates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Update to end user manual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Timing of payments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Penalties and Interest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18-19 Assessment update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17-18 IGT Update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Timeline </w:t>
      </w:r>
    </w:p>
    <w:p w:rsidR="009F5A9B" w:rsidRPr="004C7A63" w:rsidRDefault="009F5A9B" w:rsidP="009F5A9B">
      <w:pPr>
        <w:pStyle w:val="ListParagraph"/>
        <w:widowControl/>
        <w:numPr>
          <w:ilvl w:val="1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Payments (CHC and FFS)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18-19 IGT update 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Non-public MDOI payment 17-18 and 18-19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18-19 Budget status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>17-18 Finalized rate payments</w:t>
      </w:r>
    </w:p>
    <w:p w:rsidR="009F5A9B" w:rsidRPr="004C7A63" w:rsidRDefault="009F5A9B" w:rsidP="009F5A9B">
      <w:pPr>
        <w:pStyle w:val="ListParagraph"/>
        <w:widowControl/>
        <w:numPr>
          <w:ilvl w:val="0"/>
          <w:numId w:val="11"/>
        </w:numPr>
        <w:spacing w:after="0" w:line="240" w:lineRule="auto"/>
        <w:contextualSpacing w:val="0"/>
        <w:rPr>
          <w:rFonts w:ascii="Tahoma" w:hAnsi="Tahoma" w:cs="Tahoma"/>
          <w:color w:val="000000"/>
          <w:sz w:val="24"/>
          <w:szCs w:val="24"/>
        </w:rPr>
      </w:pPr>
      <w:r w:rsidRPr="004C7A63">
        <w:rPr>
          <w:rFonts w:ascii="Tahoma" w:hAnsi="Tahoma" w:cs="Tahoma"/>
          <w:color w:val="000000"/>
          <w:sz w:val="24"/>
          <w:szCs w:val="24"/>
        </w:rPr>
        <w:t xml:space="preserve">CPE Grant Status </w:t>
      </w:r>
    </w:p>
    <w:p w:rsidR="009F5A9B" w:rsidRPr="004C7A63" w:rsidRDefault="009F5A9B" w:rsidP="00F331FA">
      <w:pPr>
        <w:spacing w:after="0" w:line="240" w:lineRule="auto"/>
        <w:ind w:left="440" w:right="-20"/>
        <w:rPr>
          <w:rFonts w:ascii="Tahoma" w:eastAsia="Times New Roman" w:hAnsi="Tahoma" w:cs="Tahoma"/>
          <w:position w:val="-1"/>
          <w:sz w:val="24"/>
          <w:szCs w:val="24"/>
        </w:rPr>
      </w:pPr>
    </w:p>
    <w:p w:rsidR="006A19CA" w:rsidRPr="004C7A63" w:rsidRDefault="00A77D69" w:rsidP="00BA0F1A">
      <w:pPr>
        <w:spacing w:after="0" w:line="240" w:lineRule="auto"/>
        <w:ind w:right="-20"/>
        <w:rPr>
          <w:rFonts w:ascii="Tahoma" w:eastAsia="Tahoma" w:hAnsi="Tahoma" w:cs="Tahoma"/>
          <w:position w:val="-1"/>
          <w:sz w:val="24"/>
          <w:szCs w:val="24"/>
        </w:rPr>
      </w:pPr>
      <w:r w:rsidRPr="004C7A63">
        <w:rPr>
          <w:rFonts w:ascii="Tahoma" w:eastAsia="Tahoma" w:hAnsi="Tahoma" w:cs="Tahoma"/>
          <w:position w:val="-1"/>
          <w:sz w:val="24"/>
          <w:szCs w:val="24"/>
        </w:rPr>
        <w:t xml:space="preserve">    4. </w:t>
      </w:r>
      <w:r w:rsidRPr="004C7A63">
        <w:rPr>
          <w:rFonts w:ascii="Tahoma" w:eastAsia="Tahoma" w:hAnsi="Tahoma" w:cs="Tahoma"/>
          <w:position w:val="-1"/>
          <w:sz w:val="24"/>
          <w:szCs w:val="24"/>
        </w:rPr>
        <w:tab/>
        <w:t>Questions?</w:t>
      </w:r>
    </w:p>
    <w:p w:rsidR="009F5A9B" w:rsidRPr="004C7A63" w:rsidRDefault="009F5A9B" w:rsidP="00BA0F1A">
      <w:pPr>
        <w:spacing w:after="0" w:line="240" w:lineRule="auto"/>
        <w:ind w:right="-20"/>
        <w:rPr>
          <w:rFonts w:ascii="Tahoma" w:eastAsia="Tahoma" w:hAnsi="Tahoma" w:cs="Tahoma"/>
          <w:position w:val="-1"/>
          <w:sz w:val="24"/>
          <w:szCs w:val="24"/>
        </w:rPr>
      </w:pPr>
    </w:p>
    <w:p w:rsidR="009F5A9B" w:rsidRPr="004C7A63" w:rsidRDefault="009F5A9B" w:rsidP="009F5A9B">
      <w:pPr>
        <w:spacing w:after="0" w:line="240" w:lineRule="auto"/>
        <w:ind w:right="-20"/>
        <w:rPr>
          <w:rFonts w:ascii="Tahoma" w:eastAsia="Tahoma" w:hAnsi="Tahoma" w:cs="Tahoma"/>
          <w:sz w:val="24"/>
          <w:szCs w:val="24"/>
        </w:rPr>
      </w:pPr>
      <w:r w:rsidRPr="004C7A63">
        <w:rPr>
          <w:rFonts w:ascii="Tahoma" w:eastAsia="Tahoma" w:hAnsi="Tahoma" w:cs="Tahoma"/>
          <w:position w:val="-1"/>
          <w:sz w:val="24"/>
          <w:szCs w:val="24"/>
        </w:rPr>
        <w:t xml:space="preserve">    5. </w:t>
      </w:r>
      <w:r w:rsidRPr="004C7A63">
        <w:rPr>
          <w:rFonts w:ascii="Tahoma" w:eastAsia="Tahoma" w:hAnsi="Tahoma" w:cs="Tahoma"/>
          <w:position w:val="-1"/>
          <w:sz w:val="24"/>
          <w:szCs w:val="24"/>
        </w:rPr>
        <w:tab/>
        <w:t>PACAH Update (if time allows)</w:t>
      </w:r>
    </w:p>
    <w:sectPr w:rsidR="009F5A9B" w:rsidRPr="004C7A63">
      <w:type w:val="continuous"/>
      <w:pgSz w:w="12240" w:h="15840"/>
      <w:pgMar w:top="13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09A"/>
    <w:multiLevelType w:val="hybridMultilevel"/>
    <w:tmpl w:val="DB3E7DFE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0E6F78F7"/>
    <w:multiLevelType w:val="hybridMultilevel"/>
    <w:tmpl w:val="EAF0B89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1FEC654D"/>
    <w:multiLevelType w:val="hybridMultilevel"/>
    <w:tmpl w:val="DB9C7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15"/>
        </w:tabs>
        <w:ind w:left="915" w:hanging="375"/>
      </w:pPr>
      <w:rPr>
        <w:rFonts w:ascii="Symbol" w:hAnsi="Symbol" w:hint="default"/>
      </w:rPr>
    </w:lvl>
    <w:lvl w:ilvl="2" w:tplc="B95EE0E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05C24"/>
    <w:multiLevelType w:val="hybridMultilevel"/>
    <w:tmpl w:val="39807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E08A6"/>
    <w:multiLevelType w:val="hybridMultilevel"/>
    <w:tmpl w:val="C136B7DC"/>
    <w:lvl w:ilvl="0" w:tplc="711C9E7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A5B8C"/>
    <w:multiLevelType w:val="hybridMultilevel"/>
    <w:tmpl w:val="908CC80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35E13189"/>
    <w:multiLevelType w:val="hybridMultilevel"/>
    <w:tmpl w:val="2DB8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1B6E75"/>
    <w:multiLevelType w:val="hybridMultilevel"/>
    <w:tmpl w:val="8A9A97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4F7E5C6F"/>
    <w:multiLevelType w:val="hybridMultilevel"/>
    <w:tmpl w:val="B41C1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603CB8"/>
    <w:multiLevelType w:val="hybridMultilevel"/>
    <w:tmpl w:val="5E3A5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CA"/>
    <w:rsid w:val="00093A02"/>
    <w:rsid w:val="000B52F0"/>
    <w:rsid w:val="000F3E52"/>
    <w:rsid w:val="00175C0A"/>
    <w:rsid w:val="001A471F"/>
    <w:rsid w:val="001C3ABC"/>
    <w:rsid w:val="00302053"/>
    <w:rsid w:val="00332AC6"/>
    <w:rsid w:val="00380176"/>
    <w:rsid w:val="00386F44"/>
    <w:rsid w:val="003B0838"/>
    <w:rsid w:val="003B2198"/>
    <w:rsid w:val="004C7A63"/>
    <w:rsid w:val="005069C1"/>
    <w:rsid w:val="00550DC2"/>
    <w:rsid w:val="00557217"/>
    <w:rsid w:val="0059572A"/>
    <w:rsid w:val="005A3250"/>
    <w:rsid w:val="005C59B3"/>
    <w:rsid w:val="00622FC3"/>
    <w:rsid w:val="00634398"/>
    <w:rsid w:val="00682E15"/>
    <w:rsid w:val="00695F1C"/>
    <w:rsid w:val="006A19CA"/>
    <w:rsid w:val="00721071"/>
    <w:rsid w:val="007C2578"/>
    <w:rsid w:val="00834A35"/>
    <w:rsid w:val="00896F9D"/>
    <w:rsid w:val="008973D8"/>
    <w:rsid w:val="009C57C7"/>
    <w:rsid w:val="009F5A9B"/>
    <w:rsid w:val="00A77D69"/>
    <w:rsid w:val="00B559EF"/>
    <w:rsid w:val="00B84C66"/>
    <w:rsid w:val="00BA0F1A"/>
    <w:rsid w:val="00BD6B7A"/>
    <w:rsid w:val="00C10522"/>
    <w:rsid w:val="00C92176"/>
    <w:rsid w:val="00CB3AB9"/>
    <w:rsid w:val="00D057F8"/>
    <w:rsid w:val="00D26588"/>
    <w:rsid w:val="00D3790E"/>
    <w:rsid w:val="00DF6DD9"/>
    <w:rsid w:val="00E1159B"/>
    <w:rsid w:val="00E34883"/>
    <w:rsid w:val="00E50FB0"/>
    <w:rsid w:val="00F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63A24-F1A1-424E-8710-2787C496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9CBFAD93334280CE25D1B9C259BD" ma:contentTypeVersion="1" ma:contentTypeDescription="Create a new document." ma:contentTypeScope="" ma:versionID="55f55f1a450058f6088789c5882053b6">
  <xsd:schema xmlns:xsd="http://www.w3.org/2001/XMLSchema" xmlns:xs="http://www.w3.org/2001/XMLSchema" xmlns:p="http://schemas.microsoft.com/office/2006/metadata/properties" xmlns:ns1="http://schemas.microsoft.com/sharepoint/v3" xmlns:ns2="67e965ea-6669-4ff9-ab9a-7d0956079d22" targetNamespace="http://schemas.microsoft.com/office/2006/metadata/properties" ma:root="true" ma:fieldsID="885935565681989eaf8ed2d9e455db3a" ns1:_="" ns2:_="">
    <xsd:import namespace="http://schemas.microsoft.com/sharepoint/v3"/>
    <xsd:import namespace="67e965ea-6669-4ff9-ab9a-7d0956079d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65ea-6669-4ff9-ab9a-7d0956079d2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7e965ea-6669-4ff9-ab9a-7d0956079d22">DCSVREVV2ZMT-1886241634-300</_dlc_DocId>
    <_dlc_DocIdUrl xmlns="67e965ea-6669-4ff9-ab9a-7d0956079d22">
      <Url>http://www.pacahpa.org/_layouts/DocIdRedir.aspx?ID=DCSVREVV2ZMT-1886241634-300</Url>
      <Description>DCSVREVV2ZMT-1886241634-300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15F09E-1D24-4CDE-BE34-8311E6B10DF8}"/>
</file>

<file path=customXml/itemProps2.xml><?xml version="1.0" encoding="utf-8"?>
<ds:datastoreItem xmlns:ds="http://schemas.openxmlformats.org/officeDocument/2006/customXml" ds:itemID="{970F2192-9649-472E-9A88-2C4517654B21}"/>
</file>

<file path=customXml/itemProps3.xml><?xml version="1.0" encoding="utf-8"?>
<ds:datastoreItem xmlns:ds="http://schemas.openxmlformats.org/officeDocument/2006/customXml" ds:itemID="{2E80CC6B-31CF-4EE4-AE69-AF2CB442C6A4}"/>
</file>

<file path=customXml/itemProps4.xml><?xml version="1.0" encoding="utf-8"?>
<ds:datastoreItem xmlns:ds="http://schemas.openxmlformats.org/officeDocument/2006/customXml" ds:itemID="{50648A43-E1A8-4237-B935-B3BF23ADB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 Agenda August 2016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20180425FOGAgenda</dc:title>
  <dc:creator>Kelly Andrisano</dc:creator>
  <cp:lastModifiedBy>Kelly Andrisano</cp:lastModifiedBy>
  <cp:revision>6</cp:revision>
  <dcterms:created xsi:type="dcterms:W3CDTF">2018-04-23T13:27:00Z</dcterms:created>
  <dcterms:modified xsi:type="dcterms:W3CDTF">2018-04-23T13:39:00Z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2015-09-08T00:00:00Z</vt:filetime>
  </property>
  <property fmtid="{D5CDD505-2E9C-101B-9397-08002B2CF9AE}" pid="4" name="ContentTypeId">
    <vt:lpwstr>0x0101001CC59CBFAD93334280CE25D1B9C259BD</vt:lpwstr>
  </property>
  <property fmtid="{D5CDD505-2E9C-101B-9397-08002B2CF9AE}" pid="5" name="_dlc_DocIdItemGuid">
    <vt:lpwstr>e7be407c-2e62-47b0-8dd5-844bd551bb12</vt:lpwstr>
  </property>
</Properties>
</file>